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6598C" w14:textId="77777777" w:rsidR="00170469" w:rsidRPr="00170469" w:rsidRDefault="00170469" w:rsidP="00170469">
      <w:pPr>
        <w:jc w:val="center"/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ALLEGATO A</w:t>
      </w:r>
    </w:p>
    <w:p w14:paraId="4003BA7F" w14:textId="77777777" w:rsidR="00170469" w:rsidRPr="00170469" w:rsidRDefault="00170469" w:rsidP="00170469">
      <w:pPr>
        <w:jc w:val="center"/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Linee operative per l’accoglienza delle produzioni audiovisive</w:t>
      </w:r>
    </w:p>
    <w:p w14:paraId="6A166B82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</w:p>
    <w:p w14:paraId="79273E1A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1. Finalità</w:t>
      </w:r>
    </w:p>
    <w:p w14:paraId="4D976892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Le presenti Linee operative definiscono le modalità con cui il Comune di __________ accoglie e assiste le produzioni audiovisive interessate a operare sul proprio territorio.</w:t>
      </w:r>
    </w:p>
    <w:p w14:paraId="6A1C42E4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Il Comune si impegna a offrire risposte chiare e tempestive, a semplificare il rapporto con l’amministrazione e a favorire il coordinamento delle procedure necessarie alla realizzazione delle riprese.</w:t>
      </w:r>
    </w:p>
    <w:p w14:paraId="593F1418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</w:p>
    <w:p w14:paraId="63F2D2CE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2. Referente unico</w:t>
      </w:r>
    </w:p>
    <w:p w14:paraId="659066EE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L’Ufficio Cinema è il punto di accesso unico al Comune per le produzioni audiovisive.</w:t>
      </w:r>
    </w:p>
    <w:p w14:paraId="2531CC4C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Il referente accompagna la produzione durante l’intero procedimento, evitando che debba rivolgersi separatamente ai diversi uffici comunali.</w:t>
      </w:r>
    </w:p>
    <w:p w14:paraId="0277570E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</w:p>
    <w:p w14:paraId="37536697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In particolare:</w:t>
      </w:r>
    </w:p>
    <w:p w14:paraId="54A2E35C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riceve e verifica le richieste;</w:t>
      </w:r>
    </w:p>
    <w:p w14:paraId="07F92714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individua e coinvolge tempestivamente gli uffici competenti;</w:t>
      </w:r>
    </w:p>
    <w:p w14:paraId="7C5CD7E5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coordina lo scambio di informazioni;</w:t>
      </w:r>
    </w:p>
    <w:p w14:paraId="10D35DC9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tiene aggiornata la produzione sullo stato delle procedure;</w:t>
      </w:r>
    </w:p>
    <w:p w14:paraId="17C1A996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raccoglie e restituisce, per quanto possibile, una risposta unitaria;</w:t>
      </w:r>
    </w:p>
    <w:p w14:paraId="7B93907E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mantiene i rapporti con l’Abruzzo Film Commission.</w:t>
      </w:r>
    </w:p>
    <w:p w14:paraId="671B2A08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</w:p>
    <w:p w14:paraId="18286347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3. Presentazione della richiesta</w:t>
      </w:r>
    </w:p>
    <w:p w14:paraId="127BB9E2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La produzione comunica all’Ufficio Cinema:</w:t>
      </w:r>
    </w:p>
    <w:p w14:paraId="4871F4BC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dati della società e del responsabile della produzione;</w:t>
      </w:r>
    </w:p>
    <w:p w14:paraId="56C6BC31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titolo e tipologia del progetto;</w:t>
      </w:r>
    </w:p>
    <w:p w14:paraId="212E9339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luoghi e date previste per le riprese;</w:t>
      </w:r>
    </w:p>
    <w:p w14:paraId="12D2A902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numero indicativo di persone e mezzi coinvolti;</w:t>
      </w:r>
    </w:p>
    <w:p w14:paraId="36AA6727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necessità di occupare spazi pubblici;</w:t>
      </w:r>
    </w:p>
    <w:p w14:paraId="42440A33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eventuali modifiche alla viabilità;</w:t>
      </w:r>
    </w:p>
    <w:p w14:paraId="474827DC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presenza di droni, effetti speciali, riprese notturne o altre esigenze particolari.</w:t>
      </w:r>
    </w:p>
    <w:p w14:paraId="362DFAE3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</w:p>
    <w:p w14:paraId="1CFEB9BF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lastRenderedPageBreak/>
        <w:t>L’Ufficio Cinema può richiedere le informazioni e i documenti integrativi necessari all’avvio delle procedure.</w:t>
      </w:r>
    </w:p>
    <w:p w14:paraId="7328A1B6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</w:p>
    <w:p w14:paraId="78D0AE56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4. Gestione della richiesta</w:t>
      </w:r>
    </w:p>
    <w:p w14:paraId="091E80D2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Il referente prende in carico la richiesta con tempestività e attiva gli uffici comunali interessati.</w:t>
      </w:r>
    </w:p>
    <w:p w14:paraId="3643CD4A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È sua cura coordinare e armonizzare, per quanto di competenza del Comune, i procedimenti relativi alle autorizzazioni e ai permessi necessari, favorendone la conclusione nel più breve tempo possibile e nel rispetto della normativa vigente.</w:t>
      </w:r>
    </w:p>
    <w:p w14:paraId="1C29BA3A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Eventuali criticità, integrazioni documentali o impedimenti devono essere comunicati rapidamente alla produzione, per evitare ritardi nella programmazione delle riprese.</w:t>
      </w:r>
    </w:p>
    <w:p w14:paraId="07DA0CE1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</w:p>
    <w:p w14:paraId="532CC3FE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5. Sopralluoghi e assistenza</w:t>
      </w:r>
    </w:p>
    <w:p w14:paraId="6245C8C2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L’Ufficio Cinema, compatibilmente con le risorse disponibili:</w:t>
      </w:r>
    </w:p>
    <w:p w14:paraId="196BA67A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facilita l’organizzazione dei sopralluoghi;</w:t>
      </w:r>
    </w:p>
    <w:p w14:paraId="51DE5DBA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agevola l’accesso alle location comunali;</w:t>
      </w:r>
    </w:p>
    <w:p w14:paraId="5ABE8661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mette in contatto la produzione con gli uffici e i soggetti coinvolti;</w:t>
      </w:r>
    </w:p>
    <w:p w14:paraId="5A3620F6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segnala strutture ricettive e opportunità di ospitalità presenti sul territorio;</w:t>
      </w:r>
    </w:p>
    <w:p w14:paraId="699B6285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supporta la produzione nella soluzione delle esigenze logistiche di competenza comunale.</w:t>
      </w:r>
    </w:p>
    <w:p w14:paraId="091F6A67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</w:p>
    <w:p w14:paraId="15419BFB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6. Autorizzazioni</w:t>
      </w:r>
    </w:p>
    <w:p w14:paraId="3A3BDCB0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L’assistenza dell’Ufficio Cinema non sostituisce le autorizzazioni previste dalla normativa e dai regolamenti comunali.</w:t>
      </w:r>
    </w:p>
    <w:p w14:paraId="569FF3BE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Permessi, concessioni, canoni e prescrizioni restano di competenza degli uffici e degli enti preposti.</w:t>
      </w:r>
    </w:p>
    <w:p w14:paraId="5156AF24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</w:p>
    <w:p w14:paraId="0589E03B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7. Collaborazione con l’Abruzzo Film Commission</w:t>
      </w:r>
    </w:p>
    <w:p w14:paraId="6AE2DE80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Il referente collabora con l’Abruzzo Film Commission per:</w:t>
      </w:r>
    </w:p>
    <w:p w14:paraId="462EEC1B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segnalare e aggiornare le location presenti sul territorio;</w:t>
      </w:r>
    </w:p>
    <w:p w14:paraId="1124AA91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comunicare la disponibilità di strutture ricettive utili all’accoglienza delle produzioni;</w:t>
      </w:r>
    </w:p>
    <w:p w14:paraId="46B03F96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affrontare richieste che coinvolgano più Comuni o presentino particolari complessità;</w:t>
      </w:r>
    </w:p>
    <w:p w14:paraId="72843F32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- partecipare agli incontri annuali di formazione e aggiornamento con i location manager dell’Abruzzo Film Commission.</w:t>
      </w:r>
    </w:p>
    <w:p w14:paraId="56795BF8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</w:p>
    <w:p w14:paraId="08CA2E36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lastRenderedPageBreak/>
        <w:t>Il referente informa inoltre maestranze, professionisti, società di servizi e fornitori presenti sul territorio dell’esistenza delle apposite sezioni della banca dati dell’Abruzzo Film Commission e li invita a registrarsi direttamente attraverso le form disponibili alla seguente pagina:</w:t>
      </w:r>
    </w:p>
    <w:p w14:paraId="4F5B7D6C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</w:p>
    <w:p w14:paraId="03E76DBB" w14:textId="77777777" w:rsid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Banca dati Abruzzo Film Commission:</w:t>
      </w:r>
    </w:p>
    <w:p w14:paraId="724EEFE3" w14:textId="1EC907E1" w:rsid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6454D0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https://www.abruzzofilmcommission.eu/production-guide/</w:t>
        </w:r>
      </w:hyperlink>
    </w:p>
    <w:p w14:paraId="65302235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</w:p>
    <w:p w14:paraId="029D49D0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Qualora una produzione contatti direttamente il Comune, il referente informa tempestivamente l’Abruzzo Film Commission e comunica successivamente l’eventuale realizzazione delle riprese, al fine di consentire il monitoraggio e la mappatura delle produzioni audiovisive realizzate in Abruzzo.</w:t>
      </w:r>
    </w:p>
    <w:p w14:paraId="1F481326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La comunicazione all’Abruzzo Film Commission non rallenta né condiziona le procedure comunali.</w:t>
      </w:r>
    </w:p>
    <w:p w14:paraId="2B134F6E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</w:p>
    <w:p w14:paraId="1EDAF266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8. Aggiornamento</w:t>
      </w:r>
    </w:p>
    <w:p w14:paraId="0B032187" w14:textId="77777777" w:rsidR="00170469" w:rsidRPr="00170469" w:rsidRDefault="00170469" w:rsidP="00170469">
      <w:pPr>
        <w:rPr>
          <w:rFonts w:ascii="Times New Roman" w:hAnsi="Times New Roman" w:cs="Times New Roman"/>
          <w:sz w:val="24"/>
          <w:szCs w:val="24"/>
        </w:rPr>
      </w:pPr>
      <w:r w:rsidRPr="00170469">
        <w:rPr>
          <w:rFonts w:ascii="Times New Roman" w:hAnsi="Times New Roman" w:cs="Times New Roman"/>
          <w:sz w:val="24"/>
          <w:szCs w:val="24"/>
        </w:rPr>
        <w:t>Le presenti Linee operative possono essere aggiornate dal Comune in collaborazione con l’Abruzzo Film Commission, nel rispetto della normativa e dei regolamenti vigenti.</w:t>
      </w:r>
    </w:p>
    <w:p w14:paraId="50E4EC36" w14:textId="77777777" w:rsidR="00C57C9E" w:rsidRPr="00170469" w:rsidRDefault="00C57C9E">
      <w:pPr>
        <w:rPr>
          <w:rFonts w:ascii="Times New Roman" w:hAnsi="Times New Roman" w:cs="Times New Roman"/>
          <w:sz w:val="24"/>
          <w:szCs w:val="24"/>
        </w:rPr>
      </w:pPr>
    </w:p>
    <w:sectPr w:rsidR="00C57C9E" w:rsidRPr="001704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469"/>
    <w:rsid w:val="00085FBD"/>
    <w:rsid w:val="00170469"/>
    <w:rsid w:val="00AA0A94"/>
    <w:rsid w:val="00C57C9E"/>
    <w:rsid w:val="00D854D1"/>
    <w:rsid w:val="00E60B56"/>
    <w:rsid w:val="00EF5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524A3"/>
  <w15:chartTrackingRefBased/>
  <w15:docId w15:val="{204C25E2-9380-4684-97EE-E970E51DE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70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70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704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70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704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70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70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70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70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704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704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704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7046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7046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7046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7046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7046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7046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70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70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70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70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70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7046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7046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7046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704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7046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70469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7046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70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bruzzofilmcommission.eu/production-guide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641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2026-09-18T06:30:00Z</dcterms:created>
  <dcterms:modified xsi:type="dcterms:W3CDTF">2026-09-18T06:32:00Z</dcterms:modified>
</cp:coreProperties>
</file>